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楷体" w:hAnsi="楷体" w:eastAsia="楷体"/>
          <w:b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2513330</wp:posOffset>
            </wp:positionH>
            <wp:positionV relativeFrom="page">
              <wp:posOffset>649605</wp:posOffset>
            </wp:positionV>
            <wp:extent cx="861060" cy="86106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868" cy="8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48"/>
        </w:rPr>
        <w:t xml:space="preserve"> </w:t>
      </w:r>
      <w:r>
        <w:rPr>
          <w:rFonts w:ascii="楷体" w:hAnsi="楷体" w:eastAsia="楷体"/>
          <w:b/>
          <w:sz w:val="48"/>
        </w:rPr>
        <w:t xml:space="preserve">           </w:t>
      </w:r>
      <w:r>
        <w:rPr>
          <w:rFonts w:hint="eastAsia" w:ascii="华文中宋" w:hAnsi="华文中宋" w:eastAsia="华文中宋"/>
          <w:sz w:val="48"/>
        </w:rPr>
        <w:t>山西医科大学汾阳学院原始票据报销粘贴单</w:t>
      </w:r>
    </w:p>
    <w:p>
      <w:pPr>
        <w:spacing w:before="312" w:beforeLines="1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</w:p>
    <w:tbl>
      <w:tblPr>
        <w:tblStyle w:val="4"/>
        <w:tblpPr w:leftFromText="180" w:rightFromText="180" w:vertAnchor="text" w:horzAnchor="page" w:tblpX="7364" w:tblpY="4671"/>
        <w:tblW w:w="6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1685"/>
        <w:gridCol w:w="1682"/>
        <w:gridCol w:w="1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9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票据张数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9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票据金额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292100</wp:posOffset>
                </wp:positionV>
                <wp:extent cx="524510" cy="3522345"/>
                <wp:effectExtent l="0" t="0" r="0" b="19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3522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75pt;margin-top:23pt;height:277.35pt;width:41.3pt;z-index:251663360;mso-width-relative:page;mso-height-relative:page;" filled="f" stroked="f" coordsize="21600,21600" o:gfxdata="UEsDBAoAAAAAAIdO4kAAAAAAAAAAAAAAAAAEAAAAZHJzL1BLAwQUAAAACACHTuJA9g6aq9kAAAAK&#10;AQAADwAAAGRycy9kb3ducmV2LnhtbE2PQU+DQBCF7yb+h82YeLO7IMWCLI3R9NpEbGK8LewWSNlZ&#10;wi4t+usdT/b4Ml/efK/YLnZgZzP53qGEaCWAGWyc7rGVcPjYPWyA+aBQq8GhkfBtPGzL25tC5dpd&#10;8N2cq9AyKkGfKwldCGPOuW86Y5VfudEg3Y5usipQnFquJ3WhcjvwWIiUW9UjfejUaF4705yq2UpY&#10;PrP9rs72L8P89bZO4p9D5eaTlPd3kXgGFswS/mH40yd1KMmpdjNqzwbKSbYmVEKS0iYC4sc4AlZL&#10;SIV4Al4W/HpC+QtQSwMEFAAAAAgAh07iQEmWitMkAgAAHAQAAA4AAABkcnMvZTJvRG9jLnhtbK1T&#10;S44TMRDdI3EHy3vSSeczIUpnFGYUhBQxI4XP2nHbSUu2y9hOusMB4Aas2LDnXDkHZXeSiYAVYuMu&#10;V1W/cr16Nb1ttCJ74XwFpqC9TpcSYTiUldkU9P27xYsxJT4wUzIFRhT0IDy9nT1/Nq3tROSwBVUK&#10;RxDE+EltC7oNwU6yzPOt0Mx3wAqDQQlOs4BXt8lKx2pE1yrLu91RVoMrrQMuvEfvfRuks4QvpeDh&#10;QUovAlEFxbeFdLp0ruOZzaZssnHMbit+egb7h1doVhkseoG6Z4GRnav+gNIVd+BBhg4HnYGUFRep&#10;B+ym1/2tm9WWWZF6QXK8vdDk/x8sf7t/dKQqC9pHegzTOKPjt6/H7z+PP74Q9CFBtfUTzFtZzAzN&#10;K2hw0Ge/R2fsu5FOxy92RDCOWIcLvaIJhKNzmA9uxiNKOIb6wzwf5OMIkz39bZ0PrwVoEo2COhxf&#10;YpXtlz60qeeUWMzAolIqjVAZUhd01B920w+XCIIrgzViD+1boxWadXNqbA3lAfty0ErDW76osPiS&#10;+fDIHGoBW0F9hwc8pAIsAieLki24z3/zx/yCCvYBv5TUqK6C+k875gQl6o3B8b3sDQZRjukyGN7k&#10;eHHXkfV1xOz0HaCAe7hLlicz5gd1NqUD/REXYR7rYogZjm8rKFZvzbvQah4XiYv5PCWhAC0LS7Oy&#10;PEK3hM53AWSVuI5Eteyc+EMJpmmd1iVq/Pqesp6WevY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g6aq9kAAAAKAQAADwAAAAAAAAABACAAAAAiAAAAZHJzL2Rvd25yZXYueG1sUEsBAhQAFAAAAAgA&#10;h07iQEmWitMkAgAAHA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292735</wp:posOffset>
                </wp:positionV>
                <wp:extent cx="413385" cy="3522345"/>
                <wp:effectExtent l="0" t="0" r="5715" b="19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352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pt;margin-top:23.05pt;height:277.35pt;width:32.55pt;z-index:251662336;mso-width-relative:page;mso-height-relative:page;" fillcolor="#FFFFFF [3201]" filled="t" stroked="f" coordsize="21600,21600" o:gfxdata="UEsDBAoAAAAAAIdO4kAAAAAAAAAAAAAAAAAEAAAAZHJzL1BLAwQUAAAACACHTuJAHiniMtcAAAAJ&#10;AQAADwAAAGRycy9kb3ducmV2LnhtbE2Py07DMBRE90j8g3WR2FE7PEKb5qZCkVh0ARKGTXdO7DyE&#10;fR3F7uvvcVd0OZrRzJlyc3KWHcwcRk8I2UIAM9R6PVKP8PP9/rAEFqIirawng3A2ATbV7U2pCu2P&#10;9GUOMvYslVAoFMIQ41RwHtrBOBUWfjKUvM7PTsUk557rWR1TubP8UYicOzVSWhjUZOrBtL9y7xBW&#10;ktSHrJvz2+rTdt12J7dW1Ij3d5lYA4vmFP/DcMFP6FAlpsbvSQdmEZ5e8pREeM4zYBdfiFdgDUIu&#10;xBJ4VfLrB9UfUEsDBBQAAAAIAIdO4kA/TIc6OQIAAEUEAAAOAAAAZHJzL2Uyb0RvYy54bWytU0uO&#10;2zAM3RfoHQTtGyfOpzNBnEGaQYoCg84A6WetyHJsQBJVSYmdHqBzg6666b7nyjlKyU4m/ayKeiFT&#10;JPVIPpKzm0ZJshfWVaAzOuj1KRGaQ17pbUbfv1u9uKLEeaZzJkGLjB6Eozfz589mtZmKFEqQubAE&#10;QbSb1iajpfdmmiSOl0Ix1wMjNBoLsIp5vNptkltWI7qSSdrvT5IabG4scOEcam9bI51H/KIQ3N8X&#10;hROeyIxibj6eNp6bcCbzGZtuLTNlxbs02D9koVilMegZ6pZ5Rna2+gNKVdyCg8L3OKgEiqLiItaA&#10;1Qz6v1WzLpkRsRYkx5kzTe7/wfK3+wdLqjyj6TUlmins0fHr4/Hbj+P3LwR1SFBt3BT91gY9ffMK&#10;Gmz0Se9QGepuCqvCHysiaEeqD2d6ReMJR+VoMBxNcB44mobjNB2lVwEmeXptrPOvBSgShIxabF9k&#10;le3vnG9dTy4hmANZ5atKynix281SWrJn2OpV/Dr0X9ykJnVGJ8NxPyJrCO9baKkxmVBsW1SQfLNp&#10;OgY2kB+QAAvtDDnDVxVmececf2AWhwZrxkXw93gUEjAIdBIlJdjPf9MH/4wK9gH/lNQ4hhl1n3bM&#10;CkrkG419vh6MRmFu42U0fpnixV5aNpcWvVNLwPIHuHSGRzH4e3kSCwvqI27MIsRFE9Mcc8soRm/F&#10;pW+XAzeOi8UiOuGkGubv9NrwAB3I1rDYeSiq2JRAVMtOxx/Oamxrt1dhGS7v0etp++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4p4jLXAAAACQEAAA8AAAAAAAAAAQAgAAAAIgAAAGRycy9kb3du&#10;cmV2LnhtbFBLAQIUABQAAAAIAIdO4kA/TIc6OQIAAEUEAAAOAAAAAAAAAAEAIAAAACY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30480</wp:posOffset>
                </wp:positionV>
                <wp:extent cx="6313170" cy="2989580"/>
                <wp:effectExtent l="0" t="0" r="0" b="12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335" cy="298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粘贴要求：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</w:rPr>
                              <w:t>1、所粘贴票据必须为合法票据；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</w:rPr>
                              <w:t>2、票据要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lang w:eastAsia="zh-CN"/>
                              </w:rPr>
                              <w:t>从左到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</w:rPr>
                              <w:t>右侧，从上向下的顺序递进式粘贴；</w:t>
                            </w:r>
                          </w:p>
                          <w:p>
                            <w:pPr>
                              <w:spacing w:line="360" w:lineRule="auto"/>
                              <w:ind w:left="480" w:hanging="480" w:hangingChars="200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</w:rPr>
                              <w:t>3、票据应分类整理粘贴，票据粘贴间隔根据票据张数、大小而确定，不要太过密集，保持粘贴单平整均匀，票据一目了然，不超出粘贴单范围；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</w:rPr>
                              <w:t>4、粘贴票据时应使用胶水，确保粘贴牢固不脱落，不得使用订书机、双面胶等装订或粘贴；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</w:rPr>
                              <w:t>5、原始票据粘贴好后需填写票据张数、金额；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</w:rPr>
                              <w:t>6、经办人及部门负责人要对该票据及报销事项的真实性、合法性负责。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15pt;margin-top:2.4pt;height:235.4pt;width:497.1pt;z-index:251660288;mso-width-relative:page;mso-height-relative:page;" filled="f" stroked="f" coordsize="21600,21600" o:gfxdata="UEsDBAoAAAAAAIdO4kAAAAAAAAAAAAAAAAAEAAAAZHJzL1BLAwQUAAAACACHTuJA+Cn7ztsAAAAK&#10;AQAADwAAAGRycy9kb3ducmV2LnhtbE2PS0/DMBCE70j8B2uRuFG7KQltiFOhSBUSooeWXnrbxNsk&#10;wo8Quw/49bgnOO7MaPabYnkxmp1o9L2zEqYTAYxs41RvWwm7j9XDHJgPaBVqZ0nCN3lYlrc3BebK&#10;ne2GTtvQslhifY4SuhCGnHPfdGTQT9xANnoHNxoM8RxbrkY8x3KjeSJExg32Nn7ocKCqo+ZzezQS&#10;3qrVGjd1YuY/unp9P7wMX7t9KuX93VQ8Awt0CX9huOJHdCgjU+2OVnmmJcxEMotRCY9xwdVPFlkK&#10;rI7CU5oBLwv+f0L5C1BLAwQUAAAACACHTuJAyBbleSECAAAbBAAADgAAAGRycy9lMm9Eb2MueG1s&#10;rVPNjhMxDL4j8Q5R7nT6v9uq01XZVRFSxa5UEOc0k3RGSuKQpJ0pDwBvwIkLd56rz4GTabsVcEJc&#10;Esd2bH+f7dldoxXZC+crMDntdbqUCMOhqMw2px/eL1/dUuIDMwVTYEROD8LTu/nLF7PaTkUfSlCF&#10;cASDGD+tbU7LEOw0yzwvhWa+A1YYNEpwmgV8um1WOFZjdK2yfrc7zmpwhXXAhfeofWiNdJ7iSyl4&#10;eJTSi0BUTrG2kE6Xzk08s/mMTbeO2bLipzLYP1ShWWUw6SXUAwuM7Fz1RyhdcQceZOhw0BlIWXGR&#10;MCCaXvc3NOuSWZGwIDneXmjy/y8sf7d/cqQqctq/ocQwjT06fvt6/P7z+OMLQR0SVFs/Rb+1Rc/Q&#10;vIYGG33We1RG3I10Ot6IiKAdqT5c6BVNIByV40FvMBiMKOFo609uJ+NJakD2/N06H94I0CQKOXXY&#10;v0Qr2698wFLQ9ewSsxlYVkqlHipD6phi1E0fLhb8oQx+jCDaYqMUmk1zQraB4oDAHLSz4S1fVph8&#10;xXx4Yg6HAbHggIdHPKQCTAIniZIS3Oe/6aM/9gitlNQ4XDn1n3bMCUrUW4Pdm/SGwziN6TEc3fTx&#10;4a4tm2uL2el7wPnt4SpZnsToH9RZlA70R9yDRcyKJmY45s5pOIv3oR153CMuFovkhPNnWViZteUx&#10;dEvnYhdAVonpSFPLzYk9nMDUgNO2xBG/fiev552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4&#10;KfvO2wAAAAoBAAAPAAAAAAAAAAEAIAAAACIAAABkcnMvZG93bnJldi54bWxQSwECFAAUAAAACACH&#10;TuJAyBbleSECAAAb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粘贴要求：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</w:rPr>
                        <w:t>1、所粘贴票据必须为合法票据；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</w:rPr>
                        <w:t>2、票据要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lang w:eastAsia="zh-CN"/>
                        </w:rPr>
                        <w:t>从左到</w:t>
                      </w:r>
                      <w:r>
                        <w:rPr>
                          <w:rFonts w:ascii="宋体" w:hAnsi="宋体" w:eastAsia="宋体"/>
                          <w:sz w:val="24"/>
                        </w:rPr>
                        <w:t>右侧，从上向下的顺序递进式粘贴；</w:t>
                      </w:r>
                    </w:p>
                    <w:p>
                      <w:pPr>
                        <w:spacing w:line="360" w:lineRule="auto"/>
                        <w:ind w:left="480" w:hanging="480" w:hangingChars="200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</w:rPr>
                        <w:t>3、票据应分类整理粘贴，票据粘贴间隔根据票据张数、大小而确定，不要太过密集，保持粘贴单平整均匀，票据一目了然，不超出粘贴单范围；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</w:rPr>
                        <w:t>4、粘贴票据时应使用胶水，确保粘贴牢固不脱落，不得使用订书机、双面胶等装订或粘贴；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</w:rPr>
                        <w:t>5、原始票据粘贴好后需填写票据张数、金额；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</w:rPr>
                        <w:t>6、经办人及部门负责人要对该票据及报销事项的真实性、合法性负责。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153670</wp:posOffset>
                </wp:positionV>
                <wp:extent cx="655955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8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8pt;margin-top:12.1pt;height:0pt;width:516.5pt;z-index:251664384;mso-width-relative:page;mso-height-relative:page;" filled="f" stroked="t" coordsize="21600,21600" o:gfxdata="UEsDBAoAAAAAAIdO4kAAAAAAAAAAAAAAAAAEAAAAZHJzL1BLAwQUAAAACACHTuJAX5F+bNgAAAAK&#10;AQAADwAAAGRycy9kb3ducmV2LnhtbE2PTUvDQBCG74L/YRnBm91toiHGbIoIRUQLpvXgcZudJsHs&#10;bMhuP/z3TvGgx3nn5ZlnysXJDeKAU+g9aZjPFAikxtueWg0fm+VNDiJEQ9YMnlDDNwZYVJcXpSms&#10;P1KNh3VsBUMoFEZDF+NYSBmaDp0JMz8i8W7nJ2cij1Mr7WSODHeDTJTKpDM98YXOjPjUYfO13jsN&#10;6etqU8f3nJb17v7t2T9+5i/Ka319NVcPICKe4l8ZzvqsDhU7bf2ebBADM5I046qG5DYBcS6kdxkn&#10;299EVqX8/0L1A1BLAwQUAAAACACHTuJAo616rMkBAABmAwAADgAAAGRycy9lMm9Eb2MueG1srVNL&#10;jhMxEN0jcQfLe9KdoESZVjqzmGjYIIgEHKDitrst+SeXSSeX4AJI7GDFkj23YTgGZSeTGWCHyKJi&#10;1+eVX9Xr1fXBGraXEbV3LZ9Oas6kE77Trm/5u7e3z5acYQLXgfFOtvwokV+vnz5ZjaGRMz9408nI&#10;CMRhM4aWDymFpqpQDNICTnyQjoLKRwuJrrGvuggjoVtTzep6UY0+diF6IRHJuzkF+brgKyVFeq0U&#10;ysRMy+ltqdhY7C7bar2Cpo8QBi3Oz4B/eIUF7ajpBWoDCdj7qP+CslpEj16lifC28kppIQsHYjOt&#10;/2DzZoAgCxcaDobLmPD/wYpX+21kumv58ylnDizt6O7jtx8fPv/8/ons3dcvjCI0pjFgQ9k3bhvP&#10;NwzbmDkfVLT5n9iwQxnt8TJaeUhMkHMxn18tZwvOxH2seigMEdML6S3Lh5Yb7TJraGD/EhM1o9T7&#10;lOx2/lYbUzZnHBtJdlf1nJYrgASkDCQ62kCU0PWcgelJmSLFAone6C6XZyCM/e7GRLaHrI7yy0yp&#10;3W9pufcGcDjlldBJN1YnEq/RtuXLx9XGEUie12lC+bTz3bEMrvhpmaXNWXhZLY/vpfrh81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+RfmzYAAAACgEAAA8AAAAAAAAAAQAgAAAAIgAAAGRycy9k&#10;b3ducmV2LnhtbFBLAQIUABQAAAAIAIdO4kCjrXqsyQEAAGYDAAAOAAAAAAAAAAEAIAAAACcBAABk&#10;cnMvZTJvRG9jLnhtbFBLBQYAAAAABgAGAFkBAABi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/>
          <w:sz w:val="24"/>
        </w:rPr>
      </w:pPr>
    </w:p>
    <w:p>
      <w:pPr>
        <w:tabs>
          <w:tab w:val="left" w:pos="4032"/>
        </w:tabs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人民币大写备注：壹、贰、叁、肆、伍、陆、柒、捌、玖、拾、佰、仟、万、亿</w:t>
      </w:r>
    </w:p>
    <w:sectPr>
      <w:pgSz w:w="16838" w:h="11906" w:orient="landscape"/>
      <w:pgMar w:top="1134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8D"/>
    <w:rsid w:val="001A042C"/>
    <w:rsid w:val="00215DA9"/>
    <w:rsid w:val="00334C75"/>
    <w:rsid w:val="00614225"/>
    <w:rsid w:val="00770944"/>
    <w:rsid w:val="00833206"/>
    <w:rsid w:val="009E208D"/>
    <w:rsid w:val="00BA2CCB"/>
    <w:rsid w:val="7D47770F"/>
    <w:rsid w:val="7DD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2019-02-23T06:25:00Z</dcterms:created>
  <dc:creator>樊瑞晶</dc:creator>
  <cp:lastModifiedBy>星</cp:lastModifiedBy>
  <dcterms:modified xsi:type="dcterms:W3CDTF">2019-03-12T02:55:17Z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